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52CB4" w14:textId="213DB0FA" w:rsidR="00E45BB9" w:rsidRPr="00C37650" w:rsidRDefault="00E45BB9" w:rsidP="00E45BB9">
      <w:pPr>
        <w:spacing w:after="0" w:line="240" w:lineRule="auto"/>
        <w:jc w:val="center"/>
        <w:rPr>
          <w:b/>
          <w:bCs/>
          <w:color w:val="0070C0"/>
        </w:rPr>
      </w:pPr>
      <w:r w:rsidRPr="00C37650">
        <w:rPr>
          <w:b/>
          <w:bCs/>
          <w:color w:val="0070C0"/>
        </w:rPr>
        <w:t xml:space="preserve">Solicitamos a inclusão do presente texto </w:t>
      </w:r>
      <w:r w:rsidR="00C37650" w:rsidRPr="00C37650">
        <w:rPr>
          <w:b/>
          <w:bCs/>
          <w:color w:val="0070C0"/>
        </w:rPr>
        <w:t>na</w:t>
      </w:r>
      <w:r w:rsidRPr="00C37650">
        <w:rPr>
          <w:b/>
          <w:bCs/>
          <w:color w:val="0070C0"/>
        </w:rPr>
        <w:t xml:space="preserve"> pauta da Congregação de </w:t>
      </w:r>
      <w:proofErr w:type="spellStart"/>
      <w:r w:rsidRPr="00252B35">
        <w:rPr>
          <w:b/>
          <w:bCs/>
          <w:color w:val="0070C0"/>
          <w:highlight w:val="yellow"/>
        </w:rPr>
        <w:t>xxxxxxxxxxx</w:t>
      </w:r>
      <w:proofErr w:type="spellEnd"/>
      <w:r w:rsidRPr="00C37650">
        <w:rPr>
          <w:b/>
          <w:bCs/>
          <w:color w:val="0070C0"/>
        </w:rPr>
        <w:t>, para apreciação dos membros do órgão colegiado e na perspectiva de adesão/apoio formal da Unidade às reivindicações</w:t>
      </w:r>
      <w:r w:rsidR="00C37650" w:rsidRPr="00C37650">
        <w:rPr>
          <w:b/>
          <w:bCs/>
          <w:color w:val="0070C0"/>
        </w:rPr>
        <w:t>. E para que e</w:t>
      </w:r>
      <w:r w:rsidRPr="00C37650">
        <w:rPr>
          <w:b/>
          <w:bCs/>
          <w:color w:val="0070C0"/>
        </w:rPr>
        <w:t xml:space="preserve">ntão a direção local leve até </w:t>
      </w:r>
      <w:r w:rsidR="003B0567" w:rsidRPr="00C37650">
        <w:rPr>
          <w:b/>
          <w:bCs/>
          <w:color w:val="0070C0"/>
        </w:rPr>
        <w:t>os colegiados centrais</w:t>
      </w:r>
      <w:r w:rsidRPr="00C37650">
        <w:rPr>
          <w:b/>
          <w:bCs/>
          <w:color w:val="0070C0"/>
        </w:rPr>
        <w:t xml:space="preserve"> a posição assumida pela Congregação.</w:t>
      </w:r>
    </w:p>
    <w:p w14:paraId="26137286" w14:textId="3C2B477A" w:rsidR="002749D8" w:rsidRDefault="002749D8" w:rsidP="00E45BB9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18F6EBF3" w14:textId="77777777" w:rsidR="00C37650" w:rsidRDefault="00C37650" w:rsidP="00E45BB9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313CEA9D" w14:textId="2EF17C32" w:rsidR="00C37650" w:rsidRPr="00C37650" w:rsidRDefault="00C37650" w:rsidP="00E45BB9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44"/>
          <w:szCs w:val="44"/>
        </w:rPr>
      </w:pPr>
      <w:r w:rsidRPr="00C37650">
        <w:rPr>
          <w:rFonts w:ascii="Arial" w:hAnsi="Arial" w:cs="Arial"/>
          <w:b/>
          <w:bCs/>
          <w:color w:val="EE0000"/>
          <w:sz w:val="44"/>
          <w:szCs w:val="44"/>
        </w:rPr>
        <w:t>Pelo cumprimento da referência aprovada e consignada no orçamento deste ano</w:t>
      </w:r>
    </w:p>
    <w:p w14:paraId="253B1406" w14:textId="77777777" w:rsidR="00C37650" w:rsidRPr="00C37650" w:rsidRDefault="00C37650" w:rsidP="00E45BB9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3DC802D6" w14:textId="115B49AB" w:rsidR="00F10B8B" w:rsidRPr="00C37650" w:rsidRDefault="00C37650" w:rsidP="00E45BB9">
      <w:pPr>
        <w:spacing w:after="0" w:line="240" w:lineRule="auto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37650">
        <w:rPr>
          <w:rFonts w:ascii="Arial" w:hAnsi="Arial" w:cs="Arial"/>
          <w:b/>
          <w:bCs/>
          <w:i/>
          <w:sz w:val="24"/>
          <w:szCs w:val="24"/>
        </w:rPr>
        <w:t>Equiparação é direito! Justiça com os servidores técnicos e administrativos da Unesp!</w:t>
      </w:r>
    </w:p>
    <w:p w14:paraId="060CCA75" w14:textId="77777777" w:rsidR="00895E6C" w:rsidRPr="00E45BB9" w:rsidRDefault="00895E6C" w:rsidP="00E45BB9">
      <w:pPr>
        <w:spacing w:after="0" w:line="240" w:lineRule="auto"/>
        <w:ind w:firstLine="708"/>
        <w:jc w:val="both"/>
        <w:rPr>
          <w:sz w:val="14"/>
          <w:szCs w:val="14"/>
        </w:rPr>
      </w:pPr>
    </w:p>
    <w:p w14:paraId="1B2C3FA1" w14:textId="77777777" w:rsidR="00C37650" w:rsidRDefault="00C37650" w:rsidP="00E45BB9">
      <w:pPr>
        <w:spacing w:after="0" w:line="240" w:lineRule="auto"/>
        <w:ind w:firstLine="708"/>
        <w:jc w:val="both"/>
        <w:rPr>
          <w:sz w:val="18"/>
          <w:szCs w:val="18"/>
        </w:rPr>
      </w:pPr>
    </w:p>
    <w:p w14:paraId="629422E8" w14:textId="01364CC8" w:rsidR="00801AEE" w:rsidRPr="00C37650" w:rsidRDefault="00801AEE" w:rsidP="00C37650">
      <w:pPr>
        <w:spacing w:after="0" w:line="288" w:lineRule="auto"/>
        <w:ind w:firstLine="708"/>
        <w:jc w:val="both"/>
        <w:rPr>
          <w:rFonts w:ascii="Times New Roman" w:hAnsi="Times New Roman" w:cs="Times New Roman"/>
        </w:rPr>
      </w:pPr>
      <w:r w:rsidRPr="00C37650">
        <w:rPr>
          <w:rFonts w:ascii="Times New Roman" w:hAnsi="Times New Roman" w:cs="Times New Roman"/>
        </w:rPr>
        <w:t>A categoria de servidoras e servidores técnico-administrativos da Unesp dirige-se à comunidade universitária – e em especial aos membros das congregações locais – para expor uma situação grave de discriminação. Precisamos de apoio dos segmentos docente e estudantil para evitar que sejamos transformados em bodes expiatórios</w:t>
      </w:r>
      <w:r w:rsidR="00C37650" w:rsidRPr="00C37650">
        <w:rPr>
          <w:rFonts w:ascii="Times New Roman" w:hAnsi="Times New Roman" w:cs="Times New Roman"/>
        </w:rPr>
        <w:t xml:space="preserve"> e vítimas de uma grande injustiça.</w:t>
      </w:r>
    </w:p>
    <w:p w14:paraId="1E9D41A2" w14:textId="1D09BC0A" w:rsidR="00C37650" w:rsidRPr="00C37650" w:rsidRDefault="00C37650" w:rsidP="00C37650">
      <w:pPr>
        <w:spacing w:after="0" w:line="288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  <w:r w:rsidRPr="00C37650">
        <w:rPr>
          <w:rFonts w:ascii="Times New Roman" w:hAnsi="Times New Roman" w:cs="Times New Roman"/>
          <w:bCs/>
          <w:color w:val="000000" w:themeColor="text1"/>
        </w:rPr>
        <w:t xml:space="preserve">Nas falas de representantes da reitoria nos colegiados centrais, vem sendo difundida a versão de que os técnico-administrativos são os grandes responsáveis pelo ‘aperto’ orçamentário que deriva do provável não cumprimento da projeção de arrecadação do Imposto sobre Circulação de Mercadorias e Serviços (ICMS) para 2025. O grande ‘erro’ cometido pela gestão da Universidade teria sido o pagamento de quatro referências, distribuídas entre 2023 e 2024, dentro do processo de equiparação. </w:t>
      </w:r>
    </w:p>
    <w:p w14:paraId="11EB9FCC" w14:textId="77777777" w:rsidR="00C37650" w:rsidRPr="00C37650" w:rsidRDefault="00C37650" w:rsidP="00C37650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C37650">
        <w:rPr>
          <w:rFonts w:ascii="Times New Roman" w:hAnsi="Times New Roman" w:cs="Times New Roman"/>
          <w:bCs/>
          <w:color w:val="000000" w:themeColor="text1"/>
        </w:rPr>
        <w:tab/>
        <w:t xml:space="preserve">A responsabilidade para a crise que pode vir adiante, portanto, seria dos técnico-administrativos da Unesp. Como isso pode ser verdade, quando lembramos que os pisos pagos à categoria ainda são mais baixos que os da USP e que estamos sem carreira há mais de 10 anos? Na realidade, somos motivos de grande economia para a Universidade!   </w:t>
      </w:r>
    </w:p>
    <w:p w14:paraId="175E1494" w14:textId="2C132728" w:rsidR="00C37650" w:rsidRPr="00C37650" w:rsidRDefault="00C37650" w:rsidP="00C37650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C37650">
        <w:rPr>
          <w:rFonts w:ascii="Times New Roman" w:hAnsi="Times New Roman" w:cs="Times New Roman"/>
          <w:bCs/>
          <w:color w:val="000000" w:themeColor="text1"/>
        </w:rPr>
        <w:tab/>
        <w:t>A referência prevista para dezembro – mais uma etapa na justa equiparação dos nossos salários com as coirmãs – passou a ser o vilão da história. A adoção desse discurso tem o claro objetivo de jogar uma nuvem de fumaça sobre o debate e fomentar a divisão entre os três segmentos que compõem a Universidade. A isonomia entre os pisos salariais é realidade inquestionável para a categoria docente, de modo absolutamente justo, mas parece ser um luxo quando se fala da categoria dos técnico-administrativos. Por quê? Fazer justiça com todos os trabalhadores da Universidade – docentes e técnico-administrativos – e com os estudantes é o mínimo que se espera de uma gestão democrática e progressista. Menos que isso é discriminação. A equiparação dos técnico-administrativos da Unesp com as coirmãs, inclusive, vem ocorrendo aos poucos, de forma negociada, pois a categoria concorda que, embora justo, não é possível fazer essa necessária reparação histórica de uma só vez.</w:t>
      </w:r>
    </w:p>
    <w:p w14:paraId="0E87B5B1" w14:textId="673331CF" w:rsidR="00C37650" w:rsidRPr="00C37650" w:rsidRDefault="00C37650" w:rsidP="00C37650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  <w:lang w:val="pt-PT"/>
        </w:rPr>
      </w:pPr>
      <w:r w:rsidRPr="00C37650">
        <w:rPr>
          <w:rFonts w:ascii="Times New Roman" w:hAnsi="Times New Roman" w:cs="Times New Roman"/>
          <w:bCs/>
          <w:color w:val="000000" w:themeColor="text1"/>
          <w:lang w:val="pt-PT"/>
        </w:rPr>
        <w:tab/>
        <w:t>Se há preocupações com o comportamento da arrecadação do ICMS e as consequências para o orçamento da Universidade, é preciso analisar os fatos em seu conjunto e buscar adequações que mantenham os investimentos em patamares possíveis e preservem os direitos de servidores e estudantes. Em meio à reforma tributária, é mais do que hora da gestão da Unesp, junto com as coirmãs, colocar-se publicamente em defesa de recursos adequados, mostrando que os repasses orçamentários ficaram muito aquém do expressivo crescimento que tivemos nas últimas décadas. É hora da gestão da Unesp explicitar publicamente que a Universidade é a que mais cresceu e se expandiu desde o início dos anos 2000, e que precisa de mais recursos para seguir adiante.</w:t>
      </w:r>
    </w:p>
    <w:p w14:paraId="2C22FE82" w14:textId="77777777" w:rsidR="00C37650" w:rsidRPr="00C37650" w:rsidRDefault="00C37650" w:rsidP="00C37650">
      <w:pPr>
        <w:spacing w:after="0" w:line="288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195DA313" w14:textId="0BDDA74B" w:rsidR="00C37650" w:rsidRPr="00C37650" w:rsidRDefault="00C37650" w:rsidP="00C37650">
      <w:pPr>
        <w:spacing w:after="0" w:line="288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37650">
        <w:rPr>
          <w:rFonts w:ascii="Times New Roman" w:hAnsi="Times New Roman" w:cs="Times New Roman"/>
          <w:b/>
          <w:color w:val="000000" w:themeColor="text1"/>
        </w:rPr>
        <w:tab/>
        <w:t>Pedimos o apoio de todas e todos para que a referência inscrita na peça orçamentária deste ano e aprovada pelo CO – mais um passo modesto na equiparação – seja respeitada e que possamos avançar rumo à isonomia com as universidades coirmãs.</w:t>
      </w:r>
    </w:p>
    <w:p w14:paraId="311CFF0D" w14:textId="77777777" w:rsidR="00C37650" w:rsidRPr="00C37650" w:rsidRDefault="00C37650" w:rsidP="00C37650">
      <w:pPr>
        <w:spacing w:after="0" w:line="288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6D692BF8" w14:textId="77777777" w:rsidR="00C37650" w:rsidRPr="00C37650" w:rsidRDefault="00C37650" w:rsidP="00C37650">
      <w:pPr>
        <w:spacing w:after="0" w:line="288" w:lineRule="auto"/>
        <w:ind w:firstLine="708"/>
        <w:jc w:val="right"/>
        <w:rPr>
          <w:rFonts w:ascii="Times New Roman" w:hAnsi="Times New Roman" w:cs="Times New Roman"/>
        </w:rPr>
      </w:pPr>
      <w:proofErr w:type="spellStart"/>
      <w:r w:rsidRPr="00252B35">
        <w:rPr>
          <w:rFonts w:ascii="Times New Roman" w:hAnsi="Times New Roman" w:cs="Times New Roman"/>
          <w:highlight w:val="yellow"/>
        </w:rPr>
        <w:t>Xxxxxxxx</w:t>
      </w:r>
      <w:proofErr w:type="spellEnd"/>
      <w:r w:rsidRPr="00252B35">
        <w:rPr>
          <w:rFonts w:ascii="Times New Roman" w:hAnsi="Times New Roman" w:cs="Times New Roman"/>
          <w:highlight w:val="yellow"/>
        </w:rPr>
        <w:t xml:space="preserve"> de </w:t>
      </w:r>
      <w:proofErr w:type="spellStart"/>
      <w:r w:rsidRPr="00252B35">
        <w:rPr>
          <w:rFonts w:ascii="Times New Roman" w:hAnsi="Times New Roman" w:cs="Times New Roman"/>
          <w:highlight w:val="yellow"/>
        </w:rPr>
        <w:t>xxxxxxxxx</w:t>
      </w:r>
      <w:proofErr w:type="spellEnd"/>
      <w:r w:rsidRPr="00252B35">
        <w:rPr>
          <w:rFonts w:ascii="Times New Roman" w:hAnsi="Times New Roman" w:cs="Times New Roman"/>
          <w:highlight w:val="yellow"/>
        </w:rPr>
        <w:t xml:space="preserve"> de 2025.</w:t>
      </w:r>
    </w:p>
    <w:p w14:paraId="508255CE" w14:textId="1FD2E179" w:rsidR="00AA586E" w:rsidRPr="00C37650" w:rsidRDefault="00C37650" w:rsidP="00C37650">
      <w:pPr>
        <w:spacing w:after="0" w:line="288" w:lineRule="auto"/>
        <w:ind w:firstLine="708"/>
        <w:jc w:val="right"/>
        <w:rPr>
          <w:rFonts w:ascii="Times New Roman" w:hAnsi="Times New Roman" w:cs="Times New Roman"/>
          <w:b/>
          <w:bCs/>
          <w:i/>
          <w:iCs/>
          <w:color w:val="0070C0"/>
        </w:rPr>
      </w:pPr>
      <w:r w:rsidRPr="00C37650">
        <w:rPr>
          <w:rFonts w:ascii="Times New Roman" w:hAnsi="Times New Roman" w:cs="Times New Roman"/>
          <w:b/>
          <w:bCs/>
          <w:i/>
          <w:iCs/>
        </w:rPr>
        <w:t xml:space="preserve">Servidoras e servidores técnico-administrativos do campus de </w:t>
      </w:r>
      <w:proofErr w:type="spellStart"/>
      <w:r w:rsidRPr="00252B35">
        <w:rPr>
          <w:rFonts w:ascii="Times New Roman" w:hAnsi="Times New Roman" w:cs="Times New Roman"/>
          <w:b/>
          <w:bCs/>
          <w:i/>
          <w:iCs/>
          <w:highlight w:val="yellow"/>
        </w:rPr>
        <w:t>xxxxxxxxxxxx</w:t>
      </w:r>
      <w:proofErr w:type="spellEnd"/>
      <w:r w:rsidRPr="00252B35">
        <w:rPr>
          <w:rFonts w:ascii="Times New Roman" w:hAnsi="Times New Roman" w:cs="Times New Roman"/>
          <w:b/>
          <w:bCs/>
          <w:i/>
          <w:iCs/>
          <w:highlight w:val="yellow"/>
        </w:rPr>
        <w:t>.</w:t>
      </w:r>
      <w:r w:rsidR="00E45BB9" w:rsidRPr="00C37650">
        <w:rPr>
          <w:rFonts w:ascii="Times New Roman" w:hAnsi="Times New Roman" w:cs="Times New Roman"/>
          <w:b/>
          <w:bCs/>
          <w:i/>
          <w:iCs/>
          <w:color w:val="0070C0"/>
        </w:rPr>
        <w:t xml:space="preserve"> </w:t>
      </w:r>
    </w:p>
    <w:sectPr w:rsidR="00AA586E" w:rsidRPr="00C37650" w:rsidSect="00E45BB9">
      <w:pgSz w:w="11907" w:h="16840" w:code="9"/>
      <w:pgMar w:top="720" w:right="720" w:bottom="720" w:left="720" w:header="720" w:footer="720" w:gutter="0"/>
      <w:paperSrc w:first="267" w:other="267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7085C" w14:textId="77777777" w:rsidR="00A754C2" w:rsidRDefault="00A754C2" w:rsidP="00E45BB9">
      <w:pPr>
        <w:spacing w:after="0" w:line="240" w:lineRule="auto"/>
      </w:pPr>
      <w:r>
        <w:separator/>
      </w:r>
    </w:p>
  </w:endnote>
  <w:endnote w:type="continuationSeparator" w:id="0">
    <w:p w14:paraId="33DC7701" w14:textId="77777777" w:rsidR="00A754C2" w:rsidRDefault="00A754C2" w:rsidP="00E4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AF918" w14:textId="77777777" w:rsidR="00A754C2" w:rsidRDefault="00A754C2" w:rsidP="00E45BB9">
      <w:pPr>
        <w:spacing w:after="0" w:line="240" w:lineRule="auto"/>
      </w:pPr>
      <w:r>
        <w:separator/>
      </w:r>
    </w:p>
  </w:footnote>
  <w:footnote w:type="continuationSeparator" w:id="0">
    <w:p w14:paraId="2A7386EE" w14:textId="77777777" w:rsidR="00A754C2" w:rsidRDefault="00A754C2" w:rsidP="00E45B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84"/>
    <w:rsid w:val="0004324E"/>
    <w:rsid w:val="000A2AF1"/>
    <w:rsid w:val="000D5226"/>
    <w:rsid w:val="000E0171"/>
    <w:rsid w:val="000F43FD"/>
    <w:rsid w:val="001413BC"/>
    <w:rsid w:val="00143606"/>
    <w:rsid w:val="001844EF"/>
    <w:rsid w:val="001922A2"/>
    <w:rsid w:val="0023650A"/>
    <w:rsid w:val="00243BEE"/>
    <w:rsid w:val="00252B35"/>
    <w:rsid w:val="002749D8"/>
    <w:rsid w:val="00285829"/>
    <w:rsid w:val="002D4435"/>
    <w:rsid w:val="003108A2"/>
    <w:rsid w:val="00352479"/>
    <w:rsid w:val="003A29B9"/>
    <w:rsid w:val="003A38AF"/>
    <w:rsid w:val="003B0567"/>
    <w:rsid w:val="003F642F"/>
    <w:rsid w:val="004014B7"/>
    <w:rsid w:val="00444A36"/>
    <w:rsid w:val="0046254F"/>
    <w:rsid w:val="004C57F8"/>
    <w:rsid w:val="0054651B"/>
    <w:rsid w:val="0058273E"/>
    <w:rsid w:val="005E389A"/>
    <w:rsid w:val="006B6A4A"/>
    <w:rsid w:val="006E477D"/>
    <w:rsid w:val="00753F16"/>
    <w:rsid w:val="007B4E3B"/>
    <w:rsid w:val="00801AEE"/>
    <w:rsid w:val="00851653"/>
    <w:rsid w:val="00895E6C"/>
    <w:rsid w:val="0089699C"/>
    <w:rsid w:val="008A368E"/>
    <w:rsid w:val="008E39EC"/>
    <w:rsid w:val="008E4488"/>
    <w:rsid w:val="00914D3D"/>
    <w:rsid w:val="00947FB0"/>
    <w:rsid w:val="009510C7"/>
    <w:rsid w:val="009543DD"/>
    <w:rsid w:val="009705A0"/>
    <w:rsid w:val="00985356"/>
    <w:rsid w:val="009B6A17"/>
    <w:rsid w:val="009C2BB4"/>
    <w:rsid w:val="009C3714"/>
    <w:rsid w:val="00A1428A"/>
    <w:rsid w:val="00A5702C"/>
    <w:rsid w:val="00A671D0"/>
    <w:rsid w:val="00A67740"/>
    <w:rsid w:val="00A71CD2"/>
    <w:rsid w:val="00A754C2"/>
    <w:rsid w:val="00A759F5"/>
    <w:rsid w:val="00AA586E"/>
    <w:rsid w:val="00B04C50"/>
    <w:rsid w:val="00B23571"/>
    <w:rsid w:val="00B671B3"/>
    <w:rsid w:val="00B75C4C"/>
    <w:rsid w:val="00B97BFE"/>
    <w:rsid w:val="00C170F6"/>
    <w:rsid w:val="00C37650"/>
    <w:rsid w:val="00C82066"/>
    <w:rsid w:val="00CE0082"/>
    <w:rsid w:val="00D124AB"/>
    <w:rsid w:val="00D16BA9"/>
    <w:rsid w:val="00D94EA7"/>
    <w:rsid w:val="00DD5484"/>
    <w:rsid w:val="00DF2315"/>
    <w:rsid w:val="00DF3BED"/>
    <w:rsid w:val="00E139C1"/>
    <w:rsid w:val="00E45BB9"/>
    <w:rsid w:val="00E6538E"/>
    <w:rsid w:val="00E90AE8"/>
    <w:rsid w:val="00E91906"/>
    <w:rsid w:val="00F10B8B"/>
    <w:rsid w:val="00F34600"/>
    <w:rsid w:val="00F3706B"/>
    <w:rsid w:val="00FA3B5B"/>
    <w:rsid w:val="00FB664C"/>
    <w:rsid w:val="00FF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6326"/>
  <w15:chartTrackingRefBased/>
  <w15:docId w15:val="{78CC27BE-0890-48EE-BEAE-A0B37E7D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51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10C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04324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45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BB9"/>
  </w:style>
  <w:style w:type="paragraph" w:styleId="Rodap">
    <w:name w:val="footer"/>
    <w:basedOn w:val="Normal"/>
    <w:link w:val="RodapChar"/>
    <w:uiPriority w:val="99"/>
    <w:unhideWhenUsed/>
    <w:rsid w:val="00E45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Fiorini</dc:creator>
  <cp:keywords/>
  <dc:description/>
  <cp:lastModifiedBy>Bahiji Haje</cp:lastModifiedBy>
  <cp:revision>2</cp:revision>
  <cp:lastPrinted>2022-08-03T18:22:00Z</cp:lastPrinted>
  <dcterms:created xsi:type="dcterms:W3CDTF">2025-11-14T14:51:00Z</dcterms:created>
  <dcterms:modified xsi:type="dcterms:W3CDTF">2025-11-14T14:51:00Z</dcterms:modified>
</cp:coreProperties>
</file>